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4C0D" w14:textId="77777777" w:rsidR="002433B3" w:rsidRDefault="002433B3" w:rsidP="00243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Expository Apologetics</w:t>
      </w:r>
    </w:p>
    <w:p w14:paraId="1C0C863C" w14:textId="77777777" w:rsidR="002433B3" w:rsidRDefault="002433B3" w:rsidP="00243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67AD9" w14:textId="77777777" w:rsidR="002433B3" w:rsidRPr="002433B3" w:rsidRDefault="002433B3" w:rsidP="0024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B3">
        <w:rPr>
          <w:rFonts w:ascii="Times New Roman" w:hAnsi="Times New Roman" w:cs="Times New Roman"/>
          <w:b/>
          <w:sz w:val="28"/>
          <w:szCs w:val="28"/>
        </w:rPr>
        <w:t>Paul’s Expository Apologetics</w:t>
      </w:r>
    </w:p>
    <w:p w14:paraId="6D23A282" w14:textId="77777777" w:rsidR="002433B3" w:rsidRDefault="002433B3" w:rsidP="0024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B3">
        <w:rPr>
          <w:rFonts w:ascii="Times New Roman" w:hAnsi="Times New Roman" w:cs="Times New Roman"/>
          <w:b/>
          <w:sz w:val="28"/>
          <w:szCs w:val="28"/>
        </w:rPr>
        <w:t>Chapter Four</w:t>
      </w:r>
    </w:p>
    <w:p w14:paraId="0B1E409A" w14:textId="77777777" w:rsidR="002433B3" w:rsidRDefault="002433B3" w:rsidP="002433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112AA" w14:textId="77777777" w:rsidR="002433B3" w:rsidRDefault="002433B3" w:rsidP="002433B3">
      <w:pPr>
        <w:rPr>
          <w:rFonts w:ascii="Times New Roman" w:hAnsi="Times New Roman" w:cs="Times New Roman"/>
          <w:b/>
          <w:sz w:val="24"/>
          <w:szCs w:val="24"/>
        </w:rPr>
      </w:pPr>
      <w:r w:rsidRPr="00D6363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4FC6">
        <w:rPr>
          <w:rFonts w:ascii="Times New Roman" w:hAnsi="Times New Roman" w:cs="Times New Roman"/>
          <w:b/>
          <w:sz w:val="24"/>
          <w:szCs w:val="24"/>
        </w:rPr>
        <w:t xml:space="preserve">The goal of this lesson is to ensure that the student understands </w:t>
      </w:r>
      <w:r>
        <w:rPr>
          <w:rFonts w:ascii="Times New Roman" w:hAnsi="Times New Roman" w:cs="Times New Roman"/>
          <w:b/>
          <w:sz w:val="24"/>
          <w:szCs w:val="24"/>
        </w:rPr>
        <w:t xml:space="preserve">the apologetic approach which the Apostle Paul used. </w:t>
      </w:r>
    </w:p>
    <w:p w14:paraId="1855B883" w14:textId="77777777" w:rsidR="002433B3" w:rsidRDefault="002433B3" w:rsidP="002433B3">
      <w:pPr>
        <w:rPr>
          <w:rFonts w:ascii="Times New Roman" w:hAnsi="Times New Roman" w:cs="Times New Roman"/>
          <w:b/>
          <w:sz w:val="24"/>
          <w:szCs w:val="24"/>
        </w:rPr>
      </w:pPr>
    </w:p>
    <w:p w14:paraId="2B942846" w14:textId="77777777" w:rsidR="002433B3" w:rsidRDefault="002433B3" w:rsidP="00243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Paul’s Approach to expository apologetics. (Meaning explain his methodology</w:t>
      </w:r>
      <w:r w:rsidR="00264B68">
        <w:rPr>
          <w:rFonts w:ascii="Times New Roman" w:hAnsi="Times New Roman" w:cs="Times New Roman"/>
          <w:b/>
          <w:sz w:val="24"/>
          <w:szCs w:val="24"/>
        </w:rPr>
        <w:t>.)</w:t>
      </w:r>
    </w:p>
    <w:p w14:paraId="6DD9BF1F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55860338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11365809" w14:textId="77777777" w:rsidR="00264B68" w:rsidRDefault="00264B68" w:rsidP="0026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and explain the nature of the questions used by Paul?</w:t>
      </w:r>
    </w:p>
    <w:p w14:paraId="6CDBF8D4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4DE5D99F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05DA854D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2B389AF7" w14:textId="1CEB910F" w:rsidR="00264B68" w:rsidRDefault="00264B68" w:rsidP="0026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an example of Paul’</w:t>
      </w:r>
      <w:r w:rsidR="00B072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expository apologetics that is not listed in the book using any Book that the Apostle Paul wrote.</w:t>
      </w:r>
    </w:p>
    <w:p w14:paraId="359DADDA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7D235FE7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51232DB5" w14:textId="77777777" w:rsidR="00264B68" w:rsidRDefault="00264B68" w:rsidP="00264B68">
      <w:pPr>
        <w:rPr>
          <w:rFonts w:ascii="Times New Roman" w:hAnsi="Times New Roman" w:cs="Times New Roman"/>
          <w:b/>
          <w:sz w:val="24"/>
          <w:szCs w:val="24"/>
        </w:rPr>
      </w:pPr>
    </w:p>
    <w:p w14:paraId="4D9D5E48" w14:textId="77777777" w:rsidR="00264B68" w:rsidRPr="00264B68" w:rsidRDefault="00264B68" w:rsidP="0026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 Paul’s apologetic strategy in Act 17 (Mars Hill).</w:t>
      </w:r>
    </w:p>
    <w:p w14:paraId="2936CEB8" w14:textId="77777777" w:rsidR="004C44CD" w:rsidRDefault="004C44CD"/>
    <w:sectPr w:rsidR="004C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31BD1"/>
    <w:multiLevelType w:val="hybridMultilevel"/>
    <w:tmpl w:val="585A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B3"/>
    <w:rsid w:val="002433B3"/>
    <w:rsid w:val="00264B68"/>
    <w:rsid w:val="004C44CD"/>
    <w:rsid w:val="00B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7833"/>
  <w15:chartTrackingRefBased/>
  <w15:docId w15:val="{FFD5A92E-BEED-4A1E-997D-5F8ABE5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Julia</dc:creator>
  <cp:keywords/>
  <dc:description/>
  <cp:lastModifiedBy>Microsoft Office User</cp:lastModifiedBy>
  <cp:revision>2</cp:revision>
  <dcterms:created xsi:type="dcterms:W3CDTF">2020-07-08T00:23:00Z</dcterms:created>
  <dcterms:modified xsi:type="dcterms:W3CDTF">2020-07-08T00:23:00Z</dcterms:modified>
</cp:coreProperties>
</file>